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CE" w:rsidRDefault="002411C7">
      <w:r>
        <w:rPr>
          <w:noProof/>
        </w:rPr>
        <w:drawing>
          <wp:inline distT="0" distB="0" distL="0" distR="0">
            <wp:extent cx="5713010" cy="9283943"/>
            <wp:effectExtent l="19050" t="0" r="1990" b="0"/>
            <wp:docPr id="1" name="Рисунок 1" descr="C:\Users\user\Documents\Scanned Documents\Рисунок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58).jpg"/>
                    <pic:cNvPicPr>
                      <a:picLocks noChangeAspect="1" noChangeArrowheads="1"/>
                    </pic:cNvPicPr>
                  </pic:nvPicPr>
                  <pic:blipFill>
                    <a:blip r:embed="rId6"/>
                    <a:srcRect l="15064" r="5745" b="6355"/>
                    <a:stretch>
                      <a:fillRect/>
                    </a:stretch>
                  </pic:blipFill>
                  <pic:spPr bwMode="auto">
                    <a:xfrm>
                      <a:off x="0" y="0"/>
                      <a:ext cx="5715325" cy="9287705"/>
                    </a:xfrm>
                    <a:prstGeom prst="rect">
                      <a:avLst/>
                    </a:prstGeom>
                    <a:noFill/>
                    <a:ln w="9525">
                      <a:noFill/>
                      <a:miter lim="800000"/>
                      <a:headEnd/>
                      <a:tailEnd/>
                    </a:ln>
                  </pic:spPr>
                </pic:pic>
              </a:graphicData>
            </a:graphic>
          </wp:inline>
        </w:drawing>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экземплярах. Один экземпляр передается работнику, другой остается у работодателя.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2.2.             Прием на работу оформляется приказом руководителя, который издается на основании заключенного трудового договора. Приказ объявляется работнику в трехдневный срок с момента подписания трудового договора под расписку. В нем должно быть указано наименование до</w:t>
      </w:r>
      <w:r>
        <w:rPr>
          <w:rFonts w:ascii="Times New Roman" w:hAnsi="Times New Roman"/>
          <w:sz w:val="28"/>
          <w:szCs w:val="28"/>
        </w:rPr>
        <w:t xml:space="preserve">лжности в соответствии с Единым </w:t>
      </w:r>
      <w:r w:rsidRPr="00C63500">
        <w:rPr>
          <w:rFonts w:ascii="Times New Roman" w:hAnsi="Times New Roman"/>
          <w:sz w:val="28"/>
          <w:szCs w:val="28"/>
        </w:rPr>
        <w:t>квалификационным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2.4.             При приеме на работу (заключение трудового договора) поступающий на работу предъявляет следующие документы: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а)      паспорт или иной документ, удостоверяющий личность;</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б)       трудовую книжку (кроме поступающих на работу впервые или по совместительству);</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в)       документы воинского учета для военнообязанных;</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г)        документ об образовании;</w:t>
      </w:r>
    </w:p>
    <w:p w:rsidR="003912A6" w:rsidRDefault="003912A6" w:rsidP="003912A6">
      <w:pPr>
        <w:jc w:val="both"/>
        <w:rPr>
          <w:rFonts w:ascii="Times New Roman" w:hAnsi="Times New Roman"/>
          <w:sz w:val="28"/>
          <w:szCs w:val="28"/>
        </w:rPr>
      </w:pPr>
      <w:r w:rsidRPr="00C63500">
        <w:rPr>
          <w:rFonts w:ascii="Times New Roman" w:hAnsi="Times New Roman"/>
          <w:sz w:val="28"/>
          <w:szCs w:val="28"/>
        </w:rPr>
        <w:t>д)       медицинские документы, предусмотренные законодательством;</w:t>
      </w:r>
    </w:p>
    <w:p w:rsidR="003912A6" w:rsidRPr="00C63500" w:rsidRDefault="003912A6" w:rsidP="003912A6">
      <w:pPr>
        <w:jc w:val="both"/>
        <w:rPr>
          <w:rFonts w:ascii="Times New Roman" w:hAnsi="Times New Roman"/>
          <w:sz w:val="28"/>
          <w:szCs w:val="28"/>
        </w:rPr>
      </w:pPr>
      <w:r>
        <w:rPr>
          <w:rFonts w:ascii="Times New Roman" w:hAnsi="Times New Roman"/>
          <w:sz w:val="28"/>
          <w:szCs w:val="28"/>
        </w:rPr>
        <w:t>е) пенсионное страховое свидетельство</w:t>
      </w:r>
    </w:p>
    <w:p w:rsidR="003912A6" w:rsidRPr="00C63500" w:rsidRDefault="003912A6" w:rsidP="003912A6">
      <w:pPr>
        <w:jc w:val="both"/>
        <w:rPr>
          <w:rFonts w:ascii="Times New Roman" w:hAnsi="Times New Roman"/>
          <w:sz w:val="28"/>
          <w:szCs w:val="28"/>
        </w:rPr>
      </w:pPr>
      <w:r>
        <w:rPr>
          <w:rFonts w:ascii="Times New Roman" w:hAnsi="Times New Roman"/>
          <w:sz w:val="28"/>
          <w:szCs w:val="28"/>
        </w:rPr>
        <w:t>е)       справка об отсутствии судимости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2.5.             При приеме на работу по совместительству работник обязан предъявлять паспорт и диплом об образовании.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2.6.             При приеме работника или переводе его в установленном порядке на другую работу администрация школы обязана: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а)      ознакомить с Уставом учреждения;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б)      ознакомить с коллективным договором;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в)    ознакомить с порученной работой, условиями и оплатой труда, разъяснить его права и обязанности согласно должностными инструкциям;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г)      ознакомить с Правилами внутреннего трудового распорядка;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д)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2.7.             На всех рабочих и служащих, проработавших свыше 5 дней, заполняются трудовые книжки согласно Инструкции о порядке ведения трудовых книжек на предприятиях, в учреждениях и организациях.</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На работающих по совместительству трудовые книжки ведутся по основному месту работы.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2.8.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школе.</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2.9.             Перевод работников на другую работу производится только с их согласия, кроме случаев, когда закон допускает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2.10.         Прекращение трудового договора может иметь место только по основным, предусмотренным законодательством.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Работники имеют право расторгнуть трудовой договор, заключенный на неопределенный срок, предупредив об этом администрацию письменно за 2 недели.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По истечении указанных сроков предупреждения работник вправе прекратить работу, а администрация школы обязана выдать ему трудовую книжку и произвести с ним расчет.</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Расторжение трудового договора по инициативе администрации не допускается без предварительного согласия профсоюзного комитета школы, за исключением случаев, предусмотренных законодательством.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Прекращение трудового договора оформляется приказом по школе.</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2.11.         В связи с изменением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 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                       </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2.12.         Увольнение по результатам аттестации педагогических работников, а также в случаях ликвидации, сокращения численности или штата работников допускается, если невозможно перевести работника, с его согласия, на другую работу.</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Освобождение педагогических работников в связи с сокращением объема работы (учебной нагрузки) может производится только по окончании учебного года.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2.13.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ст.81 п.2 ТК РФ.</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2.14. 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Днем увольнения считается последний день работы.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w:t>
      </w:r>
      <w:r>
        <w:rPr>
          <w:rFonts w:ascii="Times New Roman" w:hAnsi="Times New Roman"/>
          <w:sz w:val="28"/>
          <w:szCs w:val="28"/>
          <w:lang w:val="tt-RU"/>
        </w:rPr>
        <w:t xml:space="preserve">3. </w:t>
      </w:r>
      <w:r w:rsidRPr="00C63500">
        <w:rPr>
          <w:rFonts w:ascii="Times New Roman" w:hAnsi="Times New Roman"/>
          <w:sz w:val="28"/>
          <w:szCs w:val="28"/>
        </w:rPr>
        <w:t>Обязанности работников</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3.1.             Работники школы обязаны: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а)        работать честно и добросовестно, строго выполнять обязанности, возложенные на них Уставом школы, Правилами внутреннего трудового распорядка, положениями и должностными инструкциями;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б)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в)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г)   </w:t>
      </w:r>
      <w:r>
        <w:rPr>
          <w:rFonts w:ascii="Times New Roman" w:hAnsi="Times New Roman"/>
          <w:sz w:val="28"/>
          <w:szCs w:val="28"/>
          <w:lang w:val="tt-RU"/>
        </w:rPr>
        <w:t>каждые 3 года проходить курсы повышения квалификации</w:t>
      </w:r>
      <w:r w:rsidRPr="00C63500">
        <w:rPr>
          <w:rFonts w:ascii="Times New Roman" w:hAnsi="Times New Roman"/>
          <w:sz w:val="28"/>
          <w:szCs w:val="28"/>
        </w:rPr>
        <w:t>;</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д)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работать в выданной спецодежде и обуви, пользоваться необходимыми средствами индивидуальной защиты;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е)   быть всегда внимательными к детям, вежливыми с родителями учащихся и членами коллектива;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и)   содержать свое рабочее место в чистоте и порядке, соблюдать установленный порядок хранения материальных ценностей и документов;</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к) своевременно заполнять и аккуратно вести установленную документацию;</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е)     ежедневно заполнять электронный журналы и дневники учащихся по предмету;</w:t>
      </w:r>
    </w:p>
    <w:p w:rsidR="003912A6" w:rsidRPr="00C63500" w:rsidRDefault="003912A6" w:rsidP="003912A6">
      <w:pPr>
        <w:jc w:val="both"/>
        <w:rPr>
          <w:rFonts w:ascii="Times New Roman" w:hAnsi="Times New Roman"/>
          <w:sz w:val="28"/>
          <w:szCs w:val="28"/>
        </w:rPr>
      </w:pPr>
      <w:r>
        <w:rPr>
          <w:rFonts w:ascii="Times New Roman" w:hAnsi="Times New Roman"/>
          <w:sz w:val="28"/>
          <w:szCs w:val="28"/>
        </w:rPr>
        <w:t>л)    беречь и имущество школы</w:t>
      </w:r>
      <w:r w:rsidRPr="00C63500">
        <w:rPr>
          <w:rFonts w:ascii="Times New Roman" w:hAnsi="Times New Roman"/>
          <w:sz w:val="28"/>
          <w:szCs w:val="28"/>
        </w:rPr>
        <w:t> (оборудование, инвентарь, учебные пособия и т.д.), экономично расходовать материалы, электроэнергию; воспитывать у учащихся (воспитанников) бережное отношение к </w:t>
      </w:r>
      <w:r>
        <w:rPr>
          <w:rFonts w:ascii="Times New Roman" w:hAnsi="Times New Roman"/>
          <w:sz w:val="28"/>
          <w:szCs w:val="28"/>
        </w:rPr>
        <w:t>школьному</w:t>
      </w:r>
      <w:r w:rsidRPr="00C63500">
        <w:rPr>
          <w:rFonts w:ascii="Times New Roman" w:hAnsi="Times New Roman"/>
          <w:sz w:val="28"/>
          <w:szCs w:val="28"/>
        </w:rPr>
        <w:t xml:space="preserve"> имуществу;</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м)  проходить в установленные сроки периодические медицинские осмотры в соответствии с Инструкцией о проведении медицинских осмотров;</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н)   приходить на работу за 15 минут до начала своих уроков по расписанию. 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учащихся немедленно сообщать администрации.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3.2.             В установленном порядке приказом директора школы в дополнение к учебной работе на учителей может быть возложено классное руководство, заведование учебными кабинетами, а также выполнение других учебно-воспитательных функций.</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3.3.             Педагогические работники (учителя, педагоги дополнительного образования) проходят, раз в пять лет, аттестацию согласно Положению об аттестации педагогических кадров.</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3.4.             Работники школы имеют право совмещать работу по профессиям и должностям.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Сотрудникам могут устанавливать доплаты за совмещение профессии (должностей), расширение зон обслуживания или увеличения объема работ.</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3.5.             Медицинское обслуживание школы обеспечивают местные учреждения здравоохранения. Обязанности медицинских работников определены соответствующими инструкциями и положениями.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3.6.             Круг основных обязанностей (работ) педагогических работников, учебно-воспитательного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тарификационным справочником работ и профессий рабочих, положениями о соответствующих общеобразовательных школах, а также должностными инструкциями и положениями, утвержденными в установленном порядке.</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Учитель обязан:</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3.7.             Со звонком начать урок и со звонком его окончить, не допуская бесполезной траты учебного времени.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3.8.             Иметь поурочные планы на каждый учебный час, включая классные часы.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3.9.             К началу учебного года составлять рабочую программу по предмету.</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3.10.         Выполнять распоряжение учебной части точно в срок.</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3.1</w:t>
      </w:r>
      <w:r>
        <w:rPr>
          <w:rFonts w:ascii="Times New Roman" w:hAnsi="Times New Roman"/>
          <w:sz w:val="28"/>
          <w:szCs w:val="28"/>
        </w:rPr>
        <w:t>1</w:t>
      </w:r>
      <w:r w:rsidRPr="00C63500">
        <w:rPr>
          <w:rFonts w:ascii="Times New Roman" w:hAnsi="Times New Roman"/>
          <w:sz w:val="28"/>
          <w:szCs w:val="28"/>
        </w:rPr>
        <w:t>.         Классный руководитель обязан в соответствие с расписанием и планом воспитательной работы проводить классные часы. Планы воспитательной работы составляются один раз в год.</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3.13.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3.14.         Классный руководитель обязан один раз в неделю проводить проверку выставления оценок в электронных дневниках учащихся.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3.15.         Педагогическим и другим работникам школы запрещается: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а)    изменять по своему усмотрению расписание занятий и график работы;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б)    отменять, удлинять или сокращать продолжительность уроков (занятий) и перерывов (перемен) между ними;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в)       удалять учащегося с уроков;</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г)       курить в помещениях школы.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3.16.         Родителям учащихся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3.17.         Во время проведения уроков (занятий) не разрешается делать педагогическим работникам замечания по поводу их работы в присутствии учащихся.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3.18.         Администрация школы организует учет явки на работу и уход с нее всех работников школы.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w:t>
      </w:r>
    </w:p>
    <w:p w:rsidR="003912A6" w:rsidRPr="00C63500" w:rsidRDefault="003912A6" w:rsidP="003912A6">
      <w:pPr>
        <w:ind w:left="568"/>
        <w:jc w:val="both"/>
        <w:rPr>
          <w:rFonts w:ascii="Times New Roman" w:hAnsi="Times New Roman"/>
          <w:sz w:val="28"/>
          <w:szCs w:val="28"/>
        </w:rPr>
      </w:pPr>
      <w:r>
        <w:rPr>
          <w:rFonts w:ascii="Times New Roman" w:hAnsi="Times New Roman"/>
          <w:sz w:val="28"/>
          <w:szCs w:val="28"/>
        </w:rPr>
        <w:t xml:space="preserve">4. </w:t>
      </w:r>
      <w:r w:rsidRPr="00C63500">
        <w:rPr>
          <w:rFonts w:ascii="Times New Roman" w:hAnsi="Times New Roman"/>
          <w:sz w:val="28"/>
          <w:szCs w:val="28"/>
        </w:rPr>
        <w:t>Основные права работников образования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Основные права работников образования определены: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-ТК РФ</w:t>
      </w:r>
      <w:r>
        <w:rPr>
          <w:rFonts w:ascii="Times New Roman" w:hAnsi="Times New Roman"/>
          <w:sz w:val="28"/>
          <w:szCs w:val="28"/>
        </w:rPr>
        <w:t>;</w:t>
      </w:r>
    </w:p>
    <w:p w:rsidR="003912A6" w:rsidRPr="00C63500" w:rsidRDefault="003912A6" w:rsidP="003912A6">
      <w:pPr>
        <w:jc w:val="both"/>
        <w:rPr>
          <w:rFonts w:ascii="Times New Roman" w:hAnsi="Times New Roman"/>
          <w:sz w:val="28"/>
          <w:szCs w:val="28"/>
        </w:rPr>
      </w:pPr>
      <w:r>
        <w:rPr>
          <w:rFonts w:ascii="Times New Roman" w:hAnsi="Times New Roman"/>
          <w:sz w:val="28"/>
          <w:szCs w:val="28"/>
        </w:rPr>
        <w:t>-законом РФ «Об образовании».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Педагогические работники имеют право:</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4.1.             Участвовать в управлении учреждением: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-обсуждать Коллективный договор и Правила внутреннего трудового распорядка;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-работать и принимать решения на заседаниях педагогического совета;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-принимать решения на общем собрании коллектива педагогического учреждения.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4.2.             Проходить аттестацию на добровольной основе на первую или высшую квалификационную категорию.</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4.3.             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w:t>
      </w:r>
      <w:r>
        <w:rPr>
          <w:rFonts w:ascii="Times New Roman" w:hAnsi="Times New Roman"/>
          <w:sz w:val="28"/>
          <w:szCs w:val="28"/>
        </w:rPr>
        <w:t>ском в размере 56 календарных дней</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4.4.             Повышать свою педагогическую квалификацию не реже одного раза в </w:t>
      </w:r>
      <w:r>
        <w:rPr>
          <w:rFonts w:ascii="Times New Roman" w:hAnsi="Times New Roman"/>
          <w:sz w:val="28"/>
          <w:szCs w:val="28"/>
        </w:rPr>
        <w:t>три года</w:t>
      </w:r>
      <w:r w:rsidRPr="00C63500">
        <w:rPr>
          <w:rFonts w:ascii="Times New Roman" w:hAnsi="Times New Roman"/>
          <w:sz w:val="28"/>
          <w:szCs w:val="28"/>
        </w:rPr>
        <w:t> за счет работодателя.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4.5.             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4.6.             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w:t>
      </w:r>
    </w:p>
    <w:p w:rsidR="003912A6" w:rsidRPr="00C63500" w:rsidRDefault="003912A6" w:rsidP="003912A6">
      <w:pPr>
        <w:ind w:left="360"/>
        <w:jc w:val="both"/>
        <w:rPr>
          <w:rFonts w:ascii="Times New Roman" w:hAnsi="Times New Roman"/>
          <w:sz w:val="28"/>
          <w:szCs w:val="28"/>
        </w:rPr>
      </w:pPr>
      <w:r>
        <w:rPr>
          <w:rFonts w:ascii="Times New Roman" w:hAnsi="Times New Roman"/>
          <w:sz w:val="28"/>
          <w:szCs w:val="28"/>
        </w:rPr>
        <w:t xml:space="preserve">5. </w:t>
      </w:r>
      <w:r w:rsidRPr="00C63500">
        <w:rPr>
          <w:rFonts w:ascii="Times New Roman" w:hAnsi="Times New Roman"/>
          <w:sz w:val="28"/>
          <w:szCs w:val="28"/>
        </w:rPr>
        <w:t>Обязанности администрации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5.1.             Администрация школы обязана: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а)  обеспечивать соблюдение работниками школы обязанностей, возложенных на них Уставом школы и Правилами внутреннего трудового распорядка;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б)   правильно организовать труд работников школы, закрепить за каждым из них определенное место работы, обеспечить исправное состояние оборудования, безопасные условия труда;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в)  обеспечить строгое соблюдение трудовой и производственной дисциплины, постоянно осуществлять организаторскую и учебно-воспитательную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применять меры воздействия к нарушителям трудовой дисциплины, учитывая при этом мнение трудового коллектива;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г)   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действующего законодательства;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д)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е)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ж) принимать меры к своевременному обеспечению школы необходимым оборудованием, учебными пособиями, хозяйственным инвентарем;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з)      неук</w:t>
      </w:r>
      <w:r>
        <w:rPr>
          <w:rFonts w:ascii="Times New Roman" w:hAnsi="Times New Roman"/>
          <w:sz w:val="28"/>
          <w:szCs w:val="28"/>
        </w:rPr>
        <w:t>лонно соблюдать закон «Об образовании», трудовой кодекс</w:t>
      </w:r>
      <w:r w:rsidRPr="00C63500">
        <w:rPr>
          <w:rFonts w:ascii="Times New Roman" w:hAnsi="Times New Roman"/>
          <w:sz w:val="28"/>
          <w:szCs w:val="28"/>
        </w:rPr>
        <w:t>, правила охраны труда, улучшать условия работы;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и)  создавать условия, обеспечивающие охрану жизни и здоровья учащихся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к) обеспечивать сохранность имущества школы, сотрудников и учащихся;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л)    организовать горячее питание учащихся и сотрудников школы;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м)  выдать заработную плату в установленные сроки, обеспечивать систематический контроль за соблюдением условий оплаты труда работников и расходованием фонда заработной платы;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н)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школой, в полной мере используя собрание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5.2.             Администрация школы несет ответственность за жизнь и здоровье учащихся во время пребывания их в школе и участия в мероприятиях организуемых школой. Обо всех случаях травматизма сообщает в управление по работе с муниципальными учреждениями образования.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w:t>
      </w:r>
    </w:p>
    <w:p w:rsidR="003912A6" w:rsidRPr="00C63500" w:rsidRDefault="003912A6" w:rsidP="003912A6">
      <w:pPr>
        <w:ind w:left="360"/>
        <w:jc w:val="both"/>
        <w:rPr>
          <w:rFonts w:ascii="Times New Roman" w:hAnsi="Times New Roman"/>
          <w:sz w:val="28"/>
          <w:szCs w:val="28"/>
        </w:rPr>
      </w:pPr>
      <w:r>
        <w:rPr>
          <w:rFonts w:ascii="Times New Roman" w:hAnsi="Times New Roman"/>
          <w:sz w:val="28"/>
          <w:szCs w:val="28"/>
        </w:rPr>
        <w:t xml:space="preserve">6. </w:t>
      </w:r>
      <w:r w:rsidRPr="00C63500">
        <w:rPr>
          <w:rFonts w:ascii="Times New Roman" w:hAnsi="Times New Roman"/>
          <w:sz w:val="28"/>
          <w:szCs w:val="28"/>
        </w:rPr>
        <w:t>Основные права администрации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Директор учреждения имеет право:</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6.1.             Заключать, расторгать и дополнять трудовые договоры в соответствии с ТК РФ.</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6.2.             Поощрять работника за добросовестный труд.</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6.3.             Требовать соблюдения Правил внутреннего трудового распорядка.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6.4.             Представлять учреждение во всех инстанциях.</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6.5.             Распоряжаться имуществом и материальными ценностями.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6.6.             Устанавливать штатное расписание в пределах выделенного фонда заработной платы.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6.</w:t>
      </w:r>
      <w:r>
        <w:rPr>
          <w:rFonts w:ascii="Times New Roman" w:hAnsi="Times New Roman"/>
          <w:sz w:val="28"/>
          <w:szCs w:val="28"/>
        </w:rPr>
        <w:t>7</w:t>
      </w:r>
      <w:r w:rsidRPr="00C63500">
        <w:rPr>
          <w:rFonts w:ascii="Times New Roman" w:hAnsi="Times New Roman"/>
          <w:sz w:val="28"/>
          <w:szCs w:val="28"/>
        </w:rPr>
        <w:t>.             Утверждать учебный план, расписание учебных занятий и графиков работы, рабочие программы.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6.</w:t>
      </w:r>
      <w:r>
        <w:rPr>
          <w:rFonts w:ascii="Times New Roman" w:hAnsi="Times New Roman"/>
          <w:sz w:val="28"/>
          <w:szCs w:val="28"/>
        </w:rPr>
        <w:t>8</w:t>
      </w:r>
      <w:r w:rsidRPr="00C63500">
        <w:rPr>
          <w:rFonts w:ascii="Times New Roman" w:hAnsi="Times New Roman"/>
          <w:sz w:val="28"/>
          <w:szCs w:val="28"/>
        </w:rPr>
        <w:t>.             Издавать приказы, инструкции и другие локальные акты, обязательные для выполнения всеми работниками учреждения.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6.</w:t>
      </w:r>
      <w:r>
        <w:rPr>
          <w:rFonts w:ascii="Times New Roman" w:hAnsi="Times New Roman"/>
          <w:sz w:val="28"/>
          <w:szCs w:val="28"/>
        </w:rPr>
        <w:t>9</w:t>
      </w:r>
      <w:r w:rsidRPr="00C63500">
        <w:rPr>
          <w:rFonts w:ascii="Times New Roman" w:hAnsi="Times New Roman"/>
          <w:sz w:val="28"/>
          <w:szCs w:val="28"/>
        </w:rPr>
        <w:t>.         Распределять учебную нагрузку на следующий учебный год, а также график отпусков с учетом мнения профсоюзного комитета.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6.1</w:t>
      </w:r>
      <w:r>
        <w:rPr>
          <w:rFonts w:ascii="Times New Roman" w:hAnsi="Times New Roman"/>
          <w:sz w:val="28"/>
          <w:szCs w:val="28"/>
        </w:rPr>
        <w:t>0</w:t>
      </w:r>
      <w:r w:rsidRPr="00C63500">
        <w:rPr>
          <w:rFonts w:ascii="Times New Roman" w:hAnsi="Times New Roman"/>
          <w:sz w:val="28"/>
          <w:szCs w:val="28"/>
        </w:rPr>
        <w:t>.         Совместно со своими заместителями по учебно-воспитательной работе осуществлять контроль за деятельностью учителей.</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6.1</w:t>
      </w:r>
      <w:r>
        <w:rPr>
          <w:rFonts w:ascii="Times New Roman" w:hAnsi="Times New Roman"/>
          <w:sz w:val="28"/>
          <w:szCs w:val="28"/>
        </w:rPr>
        <w:t>1</w:t>
      </w:r>
      <w:r w:rsidRPr="00C63500">
        <w:rPr>
          <w:rFonts w:ascii="Times New Roman" w:hAnsi="Times New Roman"/>
          <w:sz w:val="28"/>
          <w:szCs w:val="28"/>
        </w:rPr>
        <w:t xml:space="preserve">.         Назначать классных руководителей, </w:t>
      </w:r>
      <w:r>
        <w:rPr>
          <w:rFonts w:ascii="Times New Roman" w:hAnsi="Times New Roman"/>
          <w:sz w:val="28"/>
          <w:szCs w:val="28"/>
        </w:rPr>
        <w:t>руководителей</w:t>
      </w:r>
      <w:r w:rsidRPr="00C63500">
        <w:rPr>
          <w:rFonts w:ascii="Times New Roman" w:hAnsi="Times New Roman"/>
          <w:sz w:val="28"/>
          <w:szCs w:val="28"/>
        </w:rPr>
        <w:t xml:space="preserve"> методических объединений, секретаря педагогического совета. </w:t>
      </w:r>
    </w:p>
    <w:p w:rsidR="003912A6" w:rsidRPr="00C63500" w:rsidRDefault="003912A6" w:rsidP="003912A6">
      <w:pPr>
        <w:ind w:left="360"/>
        <w:jc w:val="both"/>
        <w:rPr>
          <w:rFonts w:ascii="Times New Roman" w:hAnsi="Times New Roman"/>
          <w:sz w:val="28"/>
          <w:szCs w:val="28"/>
        </w:rPr>
      </w:pPr>
      <w:r>
        <w:rPr>
          <w:rFonts w:ascii="Times New Roman" w:hAnsi="Times New Roman"/>
          <w:sz w:val="28"/>
          <w:szCs w:val="28"/>
        </w:rPr>
        <w:t xml:space="preserve">7. </w:t>
      </w:r>
      <w:r w:rsidRPr="00C63500">
        <w:rPr>
          <w:rFonts w:ascii="Times New Roman" w:hAnsi="Times New Roman"/>
          <w:sz w:val="28"/>
          <w:szCs w:val="28"/>
        </w:rPr>
        <w:t>Рабочее время и время отдыха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xml:space="preserve">7.1.             В школе установлена </w:t>
      </w:r>
      <w:r>
        <w:rPr>
          <w:rFonts w:ascii="Times New Roman" w:hAnsi="Times New Roman"/>
          <w:sz w:val="28"/>
          <w:szCs w:val="28"/>
        </w:rPr>
        <w:t>6-дневная рабочая неделя.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Рабочее время педагогических работников определяется учебным расписанием и должностными обязанностями, возлагаемыми на них Уставом школы, Правилами внутреннего трудового распорядка.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составленными из расчета 40-часовой рабочей недели.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Графики работы утверждаются директором школы и предусматривают время начала и окончания работы, перерыв для отдыха и питания.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7.2.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работников в отпуск.</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При этом необходимо учитывать:</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а)   у педагогических работников сохранятся преемственность классов (групп) и объем учебной нагрузки;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xml:space="preserve">б) </w:t>
      </w:r>
      <w:r w:rsidRPr="00983BAA">
        <w:rPr>
          <w:rFonts w:ascii="Times New Roman" w:hAnsi="Times New Roman"/>
          <w:sz w:val="28"/>
          <w:szCs w:val="28"/>
        </w:rPr>
        <w:t>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r>
        <w:rPr>
          <w:rFonts w:ascii="Times New Roman" w:hAnsi="Times New Roman"/>
          <w:sz w:val="28"/>
          <w:szCs w:val="28"/>
        </w:rPr>
        <w:t>.</w:t>
      </w:r>
      <w:r w:rsidRPr="00983BAA">
        <w:rPr>
          <w:rFonts w:ascii="Arial" w:hAnsi="Arial" w:cs="Arial"/>
          <w:color w:val="000000"/>
          <w:sz w:val="25"/>
          <w:szCs w:val="25"/>
          <w:shd w:val="clear" w:color="auto" w:fill="FFFFFF"/>
        </w:rPr>
        <w:t xml:space="preserve"> </w:t>
      </w:r>
      <w:r w:rsidRPr="00983BAA">
        <w:rPr>
          <w:rFonts w:ascii="Times New Roman" w:hAnsi="Times New Roman"/>
          <w:sz w:val="28"/>
          <w:szCs w:val="28"/>
        </w:rPr>
        <w:t>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в)  неполная учебная нагрузка работника возможна только при его согласии, которое должно быть выражено в письменной форме;</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xml:space="preserve">г)   объем учебной нагрузки у педагогических работников должен быть стабильным на протяжении всего учебного года.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Администрация школы, по согласованию с профсоюзным комитетом, утверждает учебную нагрузку педагогическим работникам на новый учебный год.</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7.3.             Расписание уроков составляется и утверждается администрацией, с соблюдением санитарно-гигиенических норм и максимальной экономии времени учителя.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7.4.             Работа в праздничные дни и выходные дни запрещена.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Привлечение отдельных работников школы (учителей, воспитателей и других) к дежурству и к некоторым видам работ в выходные и праздничные дни допускаются в исключительных случаях, предусмотренных законодательством, с согласия профсоюзного комитета школы по письменному приказу администрации.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7.5.             Администрация привлекает педагогических работников, к дежурству по школе. Дежурство должно начинаться не ранее чем за 20 минут до начала занятий и продолжаться не более 20 минут после окончания уроков. График вывешивается на видном месте.</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7.6.             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В каникулярное время учебно-воспитательный и обслуживающий персонал школы привлекаются к выполнению хозяйственных работ, не требующих специальных знаний (мелкий ремонт, работа на территории школы, охрана школы и др.), в пределах установленного им рабочего времени.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7.8. Общие собрания трудового коллектива школы проводятся по мере необходимости, но не реже двух раз в год.</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Заседания педагогического совета проводятся, один раз в учебную четверть. Занятия методических объединений учителей проводятся не чаще двух раз в учебную четверть.</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Общие родительские собрания созываются не реже двух раз в год, классные – не реже четырех раз в год.</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lastRenderedPageBreak/>
        <w:t>7.9.   Общие собрания трудового коллектива, заседания педагогического совета и занятия методических объединений должны продолжаться, как правило, не более 2 часов, родительское собрание – 1,5 часа, собрание школьников и заседания организаций школьников – 1 час, занятия кружков, секций – от 45 минут до 1,5 часа.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7.10. 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 График отпусков составляется на каждый календарный год не позднее 15 декабря текущего года и доводится до сведения всех работников.</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8. Меры поощрения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8.1.  За образцовое выполнение трудовых обязанностей, установленных должностной инструкцией,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а)      объявление благодарности;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б)       выдача премии;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г)       награждение почетной грамотой</w:t>
      </w:r>
      <w:r>
        <w:rPr>
          <w:rFonts w:ascii="Times New Roman" w:hAnsi="Times New Roman"/>
          <w:sz w:val="28"/>
          <w:szCs w:val="28"/>
        </w:rPr>
        <w:t xml:space="preserve"> школы</w:t>
      </w:r>
      <w:r w:rsidRPr="00C63500">
        <w:rPr>
          <w:rFonts w:ascii="Times New Roman" w:hAnsi="Times New Roman"/>
          <w:sz w:val="28"/>
          <w:szCs w:val="28"/>
        </w:rPr>
        <w:t>;</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д) предоставление к званиям</w:t>
      </w:r>
      <w:r>
        <w:rPr>
          <w:rFonts w:ascii="Times New Roman" w:hAnsi="Times New Roman"/>
          <w:sz w:val="28"/>
          <w:szCs w:val="28"/>
        </w:rPr>
        <w:t xml:space="preserve"> Республики Татарстан и Российской Федерации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Поощрения объявляются приказом директора и доводятся до сведения коллектива, запись о награждениях вносит в трудовую книжку работника.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При применении мер общественного,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w:t>
      </w:r>
    </w:p>
    <w:p w:rsidR="003912A6" w:rsidRPr="00C63500" w:rsidRDefault="003912A6" w:rsidP="003912A6">
      <w:pPr>
        <w:numPr>
          <w:ilvl w:val="0"/>
          <w:numId w:val="1"/>
        </w:numPr>
        <w:jc w:val="both"/>
        <w:rPr>
          <w:rFonts w:ascii="Times New Roman" w:hAnsi="Times New Roman"/>
          <w:sz w:val="28"/>
          <w:szCs w:val="28"/>
        </w:rPr>
      </w:pPr>
      <w:r w:rsidRPr="00C63500">
        <w:rPr>
          <w:rFonts w:ascii="Times New Roman" w:hAnsi="Times New Roman"/>
          <w:sz w:val="28"/>
          <w:szCs w:val="28"/>
        </w:rPr>
        <w:t>Меры дисциплинарного взыскания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xml:space="preserve">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w:t>
      </w:r>
      <w:r w:rsidRPr="00C63500">
        <w:rPr>
          <w:rFonts w:ascii="Times New Roman" w:hAnsi="Times New Roman"/>
          <w:sz w:val="28"/>
          <w:szCs w:val="28"/>
        </w:rPr>
        <w:lastRenderedPageBreak/>
        <w:t>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9.1.             За нарушение трудовой дисциплины администрация школы применяет следующие дисциплинарные взыскания: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а)      замечания;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б)       выговор;</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г)       увольнение по соответствующим основаниям.</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9.2.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9.3.             Дисциплинарные взыскания применяются директором школы.</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9.4.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9.5.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 xml:space="preserve">9.6.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w:t>
      </w:r>
      <w:r w:rsidRPr="00C63500">
        <w:rPr>
          <w:rFonts w:ascii="Times New Roman" w:hAnsi="Times New Roman"/>
          <w:sz w:val="28"/>
          <w:szCs w:val="28"/>
        </w:rPr>
        <w:lastRenderedPageBreak/>
        <w:t>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РФ «Об образовании»).</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9.7.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или профорганизатор – без предварительного согласия вышестоящего профсоюзного органа.</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9.8.             Приказ (распоряжение) о применении дисциплинарного взыскания с указание мотивов его применения объявляется(сообщается) работнику, подвергнутому взысканию, под расписку в трехдневный срок.</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Приказ (распоряжение) в необходимых случаях доводится до сведения работников.</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9.9.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3912A6" w:rsidRPr="00C63500" w:rsidRDefault="003912A6" w:rsidP="003912A6">
      <w:pPr>
        <w:jc w:val="both"/>
        <w:rPr>
          <w:rFonts w:ascii="Times New Roman" w:hAnsi="Times New Roman"/>
          <w:sz w:val="28"/>
          <w:szCs w:val="28"/>
        </w:rPr>
      </w:pPr>
      <w:r w:rsidRPr="00C63500">
        <w:rPr>
          <w:rFonts w:ascii="Times New Roman" w:hAnsi="Times New Roman"/>
          <w:sz w:val="28"/>
          <w:szCs w:val="28"/>
        </w:rPr>
        <w:t>Администрация школы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3912A6" w:rsidRDefault="003912A6">
      <w:bookmarkStart w:id="0" w:name="_GoBack"/>
      <w:bookmarkEnd w:id="0"/>
    </w:p>
    <w:sectPr w:rsidR="003912A6" w:rsidSect="00DE3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76CE8"/>
    <w:multiLevelType w:val="multilevel"/>
    <w:tmpl w:val="A458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C7"/>
    <w:rsid w:val="00171223"/>
    <w:rsid w:val="002411C7"/>
    <w:rsid w:val="003912A6"/>
    <w:rsid w:val="00685742"/>
    <w:rsid w:val="00DE3BC4"/>
    <w:rsid w:val="00EF588E"/>
    <w:rsid w:val="00F73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4043</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МОБУ Угольная СОШ</cp:lastModifiedBy>
  <cp:revision>2</cp:revision>
  <dcterms:created xsi:type="dcterms:W3CDTF">2019-08-14T16:53:00Z</dcterms:created>
  <dcterms:modified xsi:type="dcterms:W3CDTF">2019-08-14T16:53:00Z</dcterms:modified>
</cp:coreProperties>
</file>